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7"/>
        <w:gridCol w:w="5761"/>
      </w:tblGrid>
      <w:tr w:rsidR="00C81305" w14:paraId="32337FA7" w14:textId="77777777">
        <w:trPr>
          <w:trHeight w:val="1422"/>
        </w:trPr>
        <w:tc>
          <w:tcPr>
            <w:tcW w:w="4187" w:type="dxa"/>
          </w:tcPr>
          <w:p w14:paraId="16C576C3" w14:textId="021F17AE" w:rsidR="00C81305" w:rsidRPr="00140794" w:rsidRDefault="00000000">
            <w:pPr>
              <w:pStyle w:val="TableParagraph"/>
              <w:spacing w:line="287" w:lineRule="exact"/>
              <w:ind w:right="238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UBND</w:t>
            </w:r>
            <w:r>
              <w:rPr>
                <w:spacing w:val="-10"/>
                <w:sz w:val="26"/>
              </w:rPr>
              <w:t xml:space="preserve"> </w:t>
            </w:r>
            <w:r w:rsidR="00140794">
              <w:rPr>
                <w:sz w:val="26"/>
                <w:lang w:val="en-US"/>
              </w:rPr>
              <w:t>XÃ GIA LÂM</w:t>
            </w:r>
          </w:p>
          <w:p w14:paraId="3069DCD3" w14:textId="230F8571" w:rsidR="00C81305" w:rsidRDefault="00000000">
            <w:pPr>
              <w:pStyle w:val="TableParagraph"/>
              <w:spacing w:before="85" w:after="49"/>
              <w:ind w:left="5" w:right="2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10"/>
                <w:sz w:val="26"/>
              </w:rPr>
              <w:t xml:space="preserve"> </w:t>
            </w:r>
            <w:r w:rsidR="00140794">
              <w:rPr>
                <w:b/>
                <w:sz w:val="26"/>
              </w:rPr>
              <w:t>XÍCH THỔ</w:t>
            </w:r>
          </w:p>
          <w:p w14:paraId="68495727" w14:textId="77777777" w:rsidR="00C81305" w:rsidRDefault="00000000">
            <w:pPr>
              <w:pStyle w:val="TableParagraph"/>
              <w:spacing w:line="20" w:lineRule="exact"/>
              <w:ind w:left="11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47636D" wp14:editId="1FBE5771">
                      <wp:extent cx="1028700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0" cy="9525"/>
                                <a:chOff x="0" y="0"/>
                                <a:chExt cx="10287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028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F5390" id="Group 1" o:spid="_x0000_s1026" style="width:81pt;height:.75pt;mso-position-horizontal-relative:char;mso-position-vertical-relative:line" coordsize="102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">
                      <v:shape id="Graphic 2" o:spid="_x0000_s1027" style="position:absolute;top:47;width:10287;height:13;visibility:visible;mso-wrap-style:square;v-text-anchor:top" coordsize="102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" path="m,l10287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A15E77" w14:textId="77777777" w:rsidR="00C81305" w:rsidRDefault="00C81305">
            <w:pPr>
              <w:pStyle w:val="TableParagraph"/>
              <w:spacing w:before="60"/>
              <w:rPr>
                <w:sz w:val="26"/>
              </w:rPr>
            </w:pPr>
          </w:p>
          <w:p w14:paraId="29B1D944" w14:textId="022A616D" w:rsidR="00C81305" w:rsidRPr="00140794" w:rsidRDefault="00000000">
            <w:pPr>
              <w:pStyle w:val="TableParagraph"/>
              <w:spacing w:before="1" w:line="302" w:lineRule="exact"/>
              <w:ind w:right="187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Số: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140794"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/QĐ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THCS</w:t>
            </w:r>
            <w:r w:rsidR="00140794">
              <w:rPr>
                <w:spacing w:val="-4"/>
                <w:sz w:val="28"/>
                <w:lang w:val="en-US"/>
              </w:rPr>
              <w:t>XT</w:t>
            </w:r>
          </w:p>
        </w:tc>
        <w:tc>
          <w:tcPr>
            <w:tcW w:w="5761" w:type="dxa"/>
          </w:tcPr>
          <w:p w14:paraId="26E8DDF8" w14:textId="77777777" w:rsidR="00C81305" w:rsidRDefault="00000000">
            <w:pPr>
              <w:pStyle w:val="TableParagraph"/>
              <w:spacing w:line="292" w:lineRule="exact"/>
              <w:ind w:left="275" w:right="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4E984BE2" w14:textId="77777777" w:rsidR="00C81305" w:rsidRDefault="00000000">
            <w:pPr>
              <w:pStyle w:val="TableParagraph"/>
              <w:spacing w:before="54" w:after="60"/>
              <w:ind w:left="275" w:righ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Hạnh </w:t>
            </w:r>
            <w:r>
              <w:rPr>
                <w:b/>
                <w:spacing w:val="-4"/>
                <w:sz w:val="28"/>
              </w:rPr>
              <w:t>phúc</w:t>
            </w:r>
          </w:p>
          <w:p w14:paraId="43A4004F" w14:textId="77777777" w:rsidR="00C81305" w:rsidRDefault="00000000">
            <w:pPr>
              <w:pStyle w:val="TableParagraph"/>
              <w:spacing w:line="20" w:lineRule="exact"/>
              <w:ind w:left="13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2D53DA" wp14:editId="39F6CF2D">
                      <wp:extent cx="2057400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9525"/>
                                <a:chOff x="0" y="0"/>
                                <a:chExt cx="20574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3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52D20" id="Group 3" o:spid="_x0000_s1026" style="width:162pt;height:.75pt;mso-position-horizontal-relative:char;mso-position-vertical-relative:line" coordsize="2057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">
                      <v:shape id="Graphic 4" o:spid="_x0000_s1027" style="position:absolute;top:47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" path="m,l2057399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AC9D10" w14:textId="77777777" w:rsidR="00C81305" w:rsidRDefault="00C81305">
            <w:pPr>
              <w:pStyle w:val="TableParagraph"/>
              <w:spacing w:before="30"/>
              <w:rPr>
                <w:sz w:val="28"/>
              </w:rPr>
            </w:pPr>
          </w:p>
          <w:p w14:paraId="4A12116E" w14:textId="5FADA4A5" w:rsidR="00C81305" w:rsidRDefault="00140794">
            <w:pPr>
              <w:pStyle w:val="TableParagraph"/>
              <w:spacing w:before="1" w:line="302" w:lineRule="exact"/>
              <w:ind w:left="275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Gia Lâm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  <w:lang w:val="en-US"/>
              </w:rPr>
              <w:t>25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12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2025</w:t>
            </w:r>
          </w:p>
        </w:tc>
      </w:tr>
    </w:tbl>
    <w:p w14:paraId="201B455C" w14:textId="77777777" w:rsidR="001B16E4" w:rsidRDefault="001B16E4" w:rsidP="001B16E4">
      <w:pPr>
        <w:pStyle w:val="Heading1"/>
        <w:rPr>
          <w:lang w:val="en-US"/>
        </w:rPr>
      </w:pPr>
    </w:p>
    <w:p w14:paraId="483D396C" w14:textId="5103F6AE" w:rsidR="00C81305" w:rsidRDefault="00000000" w:rsidP="001B16E4">
      <w:pPr>
        <w:pStyle w:val="Heading1"/>
      </w:pPr>
      <w:r>
        <w:t>QUYẾT</w:t>
      </w:r>
      <w:r>
        <w:rPr>
          <w:spacing w:val="-4"/>
        </w:rPr>
        <w:t xml:space="preserve"> ĐỊNH</w:t>
      </w:r>
    </w:p>
    <w:p w14:paraId="6FD0C929" w14:textId="15DACAFB" w:rsidR="00C81305" w:rsidRDefault="00000000" w:rsidP="001B16E4">
      <w:pPr>
        <w:spacing w:line="566" w:lineRule="auto"/>
        <w:ind w:left="1728" w:right="165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76CA49" wp14:editId="043B43AA">
                <wp:simplePos x="0" y="0"/>
                <wp:positionH relativeFrom="page">
                  <wp:posOffset>3698875</wp:posOffset>
                </wp:positionH>
                <wp:positionV relativeFrom="paragraph">
                  <wp:posOffset>298484</wp:posOffset>
                </wp:positionV>
                <wp:extent cx="1028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C7E6A" id="Graphic 5" o:spid="_x0000_s1026" style="position:absolute;margin-left:291.25pt;margin-top:23.5pt;width:8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" path="m,l1028700,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Về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hành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quản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sử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dụng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số HIỆU TRƯỞNG TRƯỜNG THCS </w:t>
      </w:r>
      <w:r w:rsidR="00140794">
        <w:rPr>
          <w:b/>
          <w:sz w:val="28"/>
        </w:rPr>
        <w:t>XÍCH THỔ</w:t>
      </w:r>
    </w:p>
    <w:p w14:paraId="37C21D6F" w14:textId="77777777" w:rsidR="00C81305" w:rsidRDefault="00000000">
      <w:pPr>
        <w:pStyle w:val="BodyText"/>
        <w:spacing w:line="285" w:lineRule="auto"/>
        <w:ind w:left="262" w:right="187" w:firstLine="719"/>
        <w:jc w:val="both"/>
      </w:pPr>
      <w:r>
        <w:t>Căn cứ Quyết định số 3016/QĐ-BGDĐT ngày 31/10/2025 ban hành quy định về chuẩn hóa định dạng dữ liệu học bạ số;</w:t>
      </w:r>
    </w:p>
    <w:p w14:paraId="2CF008C3" w14:textId="7CFC6988" w:rsidR="00C81305" w:rsidRDefault="00140794">
      <w:pPr>
        <w:pStyle w:val="BodyText"/>
        <w:spacing w:line="283" w:lineRule="auto"/>
        <w:ind w:left="262" w:right="180" w:firstLine="719"/>
        <w:jc w:val="both"/>
      </w:pPr>
      <w:r>
        <w:t xml:space="preserve">Căn cứ Kế hoạch số </w:t>
      </w:r>
      <w:r>
        <w:rPr>
          <w:lang w:val="en-US"/>
        </w:rPr>
        <w:t>85</w:t>
      </w:r>
      <w:r>
        <w:t>/KH-SGDĐT ngày 2</w:t>
      </w:r>
      <w:r>
        <w:rPr>
          <w:lang w:val="en-US"/>
        </w:rPr>
        <w:t>2</w:t>
      </w:r>
      <w:r>
        <w:t>/</w:t>
      </w:r>
      <w:r>
        <w:rPr>
          <w:lang w:val="en-US"/>
        </w:rPr>
        <w:t>12</w:t>
      </w:r>
      <w:r>
        <w:t>/2025 của Sở Giáo dục và Đào tạo triển khai Học bạ số trong các trường THCS, THPT và các trường phổ thông nhiều cấp học từ năm học 2025 - 2026</w:t>
      </w:r>
      <w:r>
        <w:rPr>
          <w:spacing w:val="-2"/>
        </w:rPr>
        <w:t>;</w:t>
      </w:r>
    </w:p>
    <w:p w14:paraId="0F8CE7BA" w14:textId="5FAEC8EE" w:rsidR="00C81305" w:rsidRDefault="00000000">
      <w:pPr>
        <w:pStyle w:val="BodyText"/>
        <w:spacing w:line="285" w:lineRule="auto"/>
        <w:ind w:left="262" w:firstLine="719"/>
      </w:pPr>
      <w:r>
        <w:t>Thực</w:t>
      </w:r>
      <w:r>
        <w:rPr>
          <w:spacing w:val="40"/>
        </w:rPr>
        <w:t xml:space="preserve"> </w:t>
      </w:r>
      <w:r>
        <w:t>hiện</w:t>
      </w:r>
      <w:r>
        <w:rPr>
          <w:spacing w:val="40"/>
        </w:rPr>
        <w:t xml:space="preserve"> </w:t>
      </w:r>
      <w:r>
        <w:t>Kế</w:t>
      </w:r>
      <w:r>
        <w:rPr>
          <w:spacing w:val="40"/>
        </w:rPr>
        <w:t xml:space="preserve"> </w:t>
      </w:r>
      <w:r>
        <w:t>hoạch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 w:rsidR="00140794">
        <w:rPr>
          <w:lang w:val="en-US"/>
        </w:rPr>
        <w:t>40</w:t>
      </w:r>
      <w:r>
        <w:t>/KH-THCS</w:t>
      </w:r>
      <w:r w:rsidR="00140794">
        <w:rPr>
          <w:lang w:val="en-US"/>
        </w:rPr>
        <w:t>XT</w:t>
      </w:r>
      <w:r>
        <w:rPr>
          <w:spacing w:val="40"/>
        </w:rPr>
        <w:t xml:space="preserve"> </w:t>
      </w:r>
      <w:r>
        <w:t>ngày</w:t>
      </w:r>
      <w:r>
        <w:rPr>
          <w:spacing w:val="40"/>
        </w:rPr>
        <w:t xml:space="preserve"> </w:t>
      </w:r>
      <w:r w:rsidR="00140794">
        <w:rPr>
          <w:lang w:val="en-US"/>
        </w:rPr>
        <w:t>2</w:t>
      </w:r>
      <w:r>
        <w:t>5/</w:t>
      </w:r>
      <w:r w:rsidR="00140794">
        <w:rPr>
          <w:lang w:val="en-US"/>
        </w:rPr>
        <w:t>12</w:t>
      </w:r>
      <w:r>
        <w:t>/2025</w:t>
      </w:r>
      <w:r>
        <w:rPr>
          <w:spacing w:val="40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trường</w:t>
      </w:r>
      <w:r>
        <w:rPr>
          <w:spacing w:val="40"/>
        </w:rPr>
        <w:t xml:space="preserve"> </w:t>
      </w:r>
      <w:r>
        <w:t>THCS</w:t>
      </w:r>
      <w:r>
        <w:rPr>
          <w:spacing w:val="40"/>
        </w:rPr>
        <w:t xml:space="preserve"> </w:t>
      </w:r>
      <w:r w:rsidR="00140794">
        <w:t>Xích Thổ</w:t>
      </w:r>
      <w:r>
        <w:t xml:space="preserve"> về triển khai Học bạ số từ năm học 2025 - 2026,</w:t>
      </w:r>
    </w:p>
    <w:p w14:paraId="2BA2779B" w14:textId="77777777" w:rsidR="00C81305" w:rsidRDefault="00000000">
      <w:pPr>
        <w:pStyle w:val="BodyText"/>
        <w:spacing w:line="316" w:lineRule="exact"/>
        <w:ind w:left="981"/>
      </w:pPr>
      <w:r>
        <w:t>Theo</w:t>
      </w:r>
      <w:r>
        <w:rPr>
          <w:spacing w:val="-2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Phó</w:t>
      </w:r>
      <w:r>
        <w:rPr>
          <w:spacing w:val="-2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trưởng</w:t>
      </w:r>
      <w:r>
        <w:rPr>
          <w:spacing w:val="-4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rPr>
          <w:spacing w:val="-2"/>
        </w:rPr>
        <w:t>trách,</w:t>
      </w:r>
    </w:p>
    <w:p w14:paraId="12D32F28" w14:textId="77777777" w:rsidR="00C81305" w:rsidRDefault="00C81305">
      <w:pPr>
        <w:pStyle w:val="BodyText"/>
        <w:spacing w:before="111"/>
      </w:pPr>
    </w:p>
    <w:p w14:paraId="4AC4CDB3" w14:textId="77777777" w:rsidR="00C81305" w:rsidRDefault="00000000">
      <w:pPr>
        <w:pStyle w:val="Heading1"/>
        <w:ind w:right="3"/>
      </w:pPr>
      <w:r>
        <w:t>QUYẾT</w:t>
      </w:r>
      <w:r>
        <w:rPr>
          <w:spacing w:val="-4"/>
        </w:rPr>
        <w:t xml:space="preserve"> ĐỊNH:</w:t>
      </w:r>
    </w:p>
    <w:p w14:paraId="7B142065" w14:textId="5369F323" w:rsidR="00C81305" w:rsidRDefault="00000000">
      <w:pPr>
        <w:spacing w:before="50"/>
        <w:ind w:left="981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Ban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-2"/>
          <w:sz w:val="28"/>
        </w:rPr>
        <w:t xml:space="preserve"> </w:t>
      </w:r>
      <w:r>
        <w:rPr>
          <w:sz w:val="28"/>
        </w:rPr>
        <w:t>Quy</w:t>
      </w:r>
      <w:r>
        <w:rPr>
          <w:spacing w:val="-2"/>
          <w:sz w:val="28"/>
        </w:rPr>
        <w:t xml:space="preserve"> </w:t>
      </w:r>
      <w:r>
        <w:rPr>
          <w:sz w:val="28"/>
        </w:rPr>
        <w:t>chế</w:t>
      </w:r>
      <w:r>
        <w:rPr>
          <w:spacing w:val="-3"/>
          <w:sz w:val="28"/>
        </w:rPr>
        <w:t xml:space="preserve"> </w:t>
      </w:r>
      <w:r>
        <w:rPr>
          <w:sz w:val="28"/>
        </w:rPr>
        <w:t>quản</w:t>
      </w:r>
      <w:r>
        <w:rPr>
          <w:spacing w:val="-1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bạ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trường THCS</w:t>
      </w:r>
      <w:r>
        <w:rPr>
          <w:spacing w:val="-6"/>
          <w:sz w:val="28"/>
        </w:rPr>
        <w:t xml:space="preserve"> </w:t>
      </w:r>
      <w:r w:rsidR="00140794">
        <w:rPr>
          <w:sz w:val="28"/>
        </w:rPr>
        <w:t>Xích Thổ</w:t>
      </w:r>
      <w:r>
        <w:rPr>
          <w:spacing w:val="-2"/>
          <w:sz w:val="28"/>
        </w:rPr>
        <w:t>.</w:t>
      </w:r>
    </w:p>
    <w:p w14:paraId="4E2BB0C3" w14:textId="77777777" w:rsidR="00C81305" w:rsidRDefault="00000000">
      <w:pPr>
        <w:spacing w:before="57" w:line="285" w:lineRule="auto"/>
        <w:ind w:left="262" w:right="172" w:firstLine="719"/>
        <w:rPr>
          <w:sz w:val="28"/>
        </w:rPr>
      </w:pPr>
      <w:r>
        <w:rPr>
          <w:b/>
          <w:sz w:val="28"/>
        </w:rPr>
        <w:t xml:space="preserve">Điều 2. </w:t>
      </w:r>
      <w:r>
        <w:rPr>
          <w:sz w:val="28"/>
        </w:rPr>
        <w:t>Quy chế này có hiệu lực thi hành kể từ năm học 2025 - 2026 và được bổ sung, sửa đổi khi không còn phù hợp.</w:t>
      </w:r>
    </w:p>
    <w:p w14:paraId="7D28FC3B" w14:textId="2FA0476A" w:rsidR="00C81305" w:rsidRDefault="00000000">
      <w:pPr>
        <w:spacing w:line="283" w:lineRule="auto"/>
        <w:ind w:left="262" w:firstLine="719"/>
        <w:rPr>
          <w:sz w:val="28"/>
        </w:rPr>
      </w:pPr>
      <w:r>
        <w:rPr>
          <w:b/>
          <w:sz w:val="28"/>
        </w:rPr>
        <w:t xml:space="preserve">Điều 3. </w:t>
      </w:r>
      <w:r>
        <w:rPr>
          <w:sz w:val="28"/>
        </w:rPr>
        <w:t xml:space="preserve">Các ông (bà) trong </w:t>
      </w:r>
      <w:r w:rsidR="00140794">
        <w:rPr>
          <w:sz w:val="28"/>
          <w:lang w:val="en-US"/>
        </w:rPr>
        <w:t>Tổ</w:t>
      </w:r>
      <w:r>
        <w:rPr>
          <w:sz w:val="28"/>
        </w:rPr>
        <w:t xml:space="preserve"> quản lý Học bạ số và các cá nhân có liên quan chịu trách nhiệm thi hành Quyết định này./.</w:t>
      </w:r>
    </w:p>
    <w:p w14:paraId="28616A02" w14:textId="77777777" w:rsidR="00C81305" w:rsidRDefault="00C81305">
      <w:pPr>
        <w:pStyle w:val="BodyText"/>
        <w:spacing w:before="163"/>
        <w:rPr>
          <w:i w:val="0"/>
          <w:sz w:val="20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0"/>
        <w:gridCol w:w="4220"/>
      </w:tblGrid>
      <w:tr w:rsidR="00C81305" w14:paraId="0FFD6F4B" w14:textId="77777777">
        <w:trPr>
          <w:trHeight w:val="1830"/>
        </w:trPr>
        <w:tc>
          <w:tcPr>
            <w:tcW w:w="4280" w:type="dxa"/>
          </w:tcPr>
          <w:p w14:paraId="3C2C8AE5" w14:textId="77777777" w:rsidR="00C81305" w:rsidRDefault="00000000">
            <w:pPr>
              <w:pStyle w:val="TableParagraph"/>
              <w:spacing w:before="35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13D94790" w14:textId="77777777" w:rsidR="00C8130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20"/>
              <w:ind w:hanging="129"/>
            </w:pPr>
            <w:r>
              <w:t>Như</w:t>
            </w:r>
            <w:r>
              <w:rPr>
                <w:spacing w:val="-4"/>
              </w:rPr>
              <w:t xml:space="preserve"> </w:t>
            </w:r>
            <w:r>
              <w:t>Điều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14:paraId="119B2706" w14:textId="77777777" w:rsidR="00C8130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29"/>
              <w:ind w:hanging="129"/>
            </w:pPr>
            <w:r>
              <w:t>Cổng</w:t>
            </w:r>
            <w:r>
              <w:rPr>
                <w:spacing w:val="-5"/>
              </w:rPr>
              <w:t xml:space="preserve"> </w:t>
            </w:r>
            <w:r>
              <w:t>TTĐT nhà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trường;</w:t>
            </w:r>
          </w:p>
          <w:p w14:paraId="0834BE24" w14:textId="77777777" w:rsidR="00C8130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26"/>
              <w:ind w:hanging="129"/>
            </w:pPr>
            <w:r>
              <w:t>Lưu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VT.</w:t>
            </w:r>
          </w:p>
        </w:tc>
        <w:tc>
          <w:tcPr>
            <w:tcW w:w="4220" w:type="dxa"/>
          </w:tcPr>
          <w:p w14:paraId="6A6F1DF4" w14:textId="77777777" w:rsidR="00C81305" w:rsidRDefault="00000000">
            <w:pPr>
              <w:pStyle w:val="TableParagraph"/>
              <w:spacing w:line="311" w:lineRule="exact"/>
              <w:ind w:left="2030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TRƯỞNG</w:t>
            </w:r>
          </w:p>
          <w:p w14:paraId="43DD004B" w14:textId="77777777" w:rsidR="00C81305" w:rsidRDefault="00C81305">
            <w:pPr>
              <w:pStyle w:val="TableParagraph"/>
              <w:spacing w:before="110"/>
              <w:rPr>
                <w:sz w:val="28"/>
              </w:rPr>
            </w:pPr>
          </w:p>
          <w:p w14:paraId="1061113E" w14:textId="5E723909" w:rsidR="00C81305" w:rsidRDefault="00C81305">
            <w:pPr>
              <w:pStyle w:val="TableParagraph"/>
              <w:ind w:left="1929"/>
              <w:rPr>
                <w:i/>
                <w:sz w:val="28"/>
                <w:lang w:val="en-US"/>
              </w:rPr>
            </w:pPr>
          </w:p>
          <w:p w14:paraId="10931916" w14:textId="77777777" w:rsidR="00140794" w:rsidRPr="00140794" w:rsidRDefault="00140794">
            <w:pPr>
              <w:pStyle w:val="TableParagraph"/>
              <w:ind w:left="1929"/>
              <w:rPr>
                <w:i/>
                <w:sz w:val="28"/>
                <w:lang w:val="en-US"/>
              </w:rPr>
            </w:pPr>
          </w:p>
          <w:p w14:paraId="76DF42C0" w14:textId="77777777" w:rsidR="00C81305" w:rsidRDefault="00C81305">
            <w:pPr>
              <w:pStyle w:val="TableParagraph"/>
              <w:spacing w:before="121"/>
              <w:rPr>
                <w:sz w:val="28"/>
              </w:rPr>
            </w:pPr>
          </w:p>
          <w:p w14:paraId="6E10A7AC" w14:textId="5F894A8D" w:rsidR="00C81305" w:rsidRDefault="00140794">
            <w:pPr>
              <w:pStyle w:val="TableParagraph"/>
              <w:spacing w:before="1" w:line="302" w:lineRule="exact"/>
              <w:ind w:left="2082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  Lê Minh </w:t>
            </w:r>
            <w:r>
              <w:rPr>
                <w:b/>
                <w:spacing w:val="-5"/>
                <w:sz w:val="28"/>
              </w:rPr>
              <w:t>Hải</w:t>
            </w:r>
          </w:p>
        </w:tc>
      </w:tr>
    </w:tbl>
    <w:p w14:paraId="08A342D4" w14:textId="77777777" w:rsidR="002A1267" w:rsidRDefault="002A1267"/>
    <w:sectPr w:rsidR="002A1267">
      <w:type w:val="continuous"/>
      <w:pgSz w:w="12240" w:h="15840"/>
      <w:pgMar w:top="13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64B73"/>
    <w:multiLevelType w:val="hybridMultilevel"/>
    <w:tmpl w:val="69C4E356"/>
    <w:lvl w:ilvl="0" w:tplc="06DC83DC">
      <w:numFmt w:val="bullet"/>
      <w:lvlText w:val="-"/>
      <w:lvlJc w:val="left"/>
      <w:pPr>
        <w:ind w:left="17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794B9D4">
      <w:numFmt w:val="bullet"/>
      <w:lvlText w:val="•"/>
      <w:lvlJc w:val="left"/>
      <w:pPr>
        <w:ind w:left="590" w:hanging="130"/>
      </w:pPr>
      <w:rPr>
        <w:rFonts w:hint="default"/>
        <w:lang w:val="vi" w:eastAsia="en-US" w:bidi="ar-SA"/>
      </w:rPr>
    </w:lvl>
    <w:lvl w:ilvl="2" w:tplc="76DEA60E">
      <w:numFmt w:val="bullet"/>
      <w:lvlText w:val="•"/>
      <w:lvlJc w:val="left"/>
      <w:pPr>
        <w:ind w:left="1000" w:hanging="130"/>
      </w:pPr>
      <w:rPr>
        <w:rFonts w:hint="default"/>
        <w:lang w:val="vi" w:eastAsia="en-US" w:bidi="ar-SA"/>
      </w:rPr>
    </w:lvl>
    <w:lvl w:ilvl="3" w:tplc="1AA21A78">
      <w:numFmt w:val="bullet"/>
      <w:lvlText w:val="•"/>
      <w:lvlJc w:val="left"/>
      <w:pPr>
        <w:ind w:left="1410" w:hanging="130"/>
      </w:pPr>
      <w:rPr>
        <w:rFonts w:hint="default"/>
        <w:lang w:val="vi" w:eastAsia="en-US" w:bidi="ar-SA"/>
      </w:rPr>
    </w:lvl>
    <w:lvl w:ilvl="4" w:tplc="C660E9D6">
      <w:numFmt w:val="bullet"/>
      <w:lvlText w:val="•"/>
      <w:lvlJc w:val="left"/>
      <w:pPr>
        <w:ind w:left="1820" w:hanging="130"/>
      </w:pPr>
      <w:rPr>
        <w:rFonts w:hint="default"/>
        <w:lang w:val="vi" w:eastAsia="en-US" w:bidi="ar-SA"/>
      </w:rPr>
    </w:lvl>
    <w:lvl w:ilvl="5" w:tplc="65562326">
      <w:numFmt w:val="bullet"/>
      <w:lvlText w:val="•"/>
      <w:lvlJc w:val="left"/>
      <w:pPr>
        <w:ind w:left="2230" w:hanging="130"/>
      </w:pPr>
      <w:rPr>
        <w:rFonts w:hint="default"/>
        <w:lang w:val="vi" w:eastAsia="en-US" w:bidi="ar-SA"/>
      </w:rPr>
    </w:lvl>
    <w:lvl w:ilvl="6" w:tplc="AF642D3E">
      <w:numFmt w:val="bullet"/>
      <w:lvlText w:val="•"/>
      <w:lvlJc w:val="left"/>
      <w:pPr>
        <w:ind w:left="2640" w:hanging="130"/>
      </w:pPr>
      <w:rPr>
        <w:rFonts w:hint="default"/>
        <w:lang w:val="vi" w:eastAsia="en-US" w:bidi="ar-SA"/>
      </w:rPr>
    </w:lvl>
    <w:lvl w:ilvl="7" w:tplc="0400EDE6">
      <w:numFmt w:val="bullet"/>
      <w:lvlText w:val="•"/>
      <w:lvlJc w:val="left"/>
      <w:pPr>
        <w:ind w:left="3050" w:hanging="130"/>
      </w:pPr>
      <w:rPr>
        <w:rFonts w:hint="default"/>
        <w:lang w:val="vi" w:eastAsia="en-US" w:bidi="ar-SA"/>
      </w:rPr>
    </w:lvl>
    <w:lvl w:ilvl="8" w:tplc="1FF6766C">
      <w:numFmt w:val="bullet"/>
      <w:lvlText w:val="•"/>
      <w:lvlJc w:val="left"/>
      <w:pPr>
        <w:ind w:left="3460" w:hanging="130"/>
      </w:pPr>
      <w:rPr>
        <w:rFonts w:hint="default"/>
        <w:lang w:val="vi" w:eastAsia="en-US" w:bidi="ar-SA"/>
      </w:rPr>
    </w:lvl>
  </w:abstractNum>
  <w:num w:numId="1" w16cid:durableId="172205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305"/>
    <w:rsid w:val="00140794"/>
    <w:rsid w:val="001B16E4"/>
    <w:rsid w:val="002A1267"/>
    <w:rsid w:val="00C81305"/>
    <w:rsid w:val="00DC2A65"/>
    <w:rsid w:val="00E1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2D91"/>
  <w15:docId w15:val="{ADA17B0D-B2E0-4B73-B1CA-4743750B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7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ĐẠI TỪ</dc:title>
  <dc:creator>User</dc:creator>
  <cp:lastModifiedBy>Dũng Đinh Văn</cp:lastModifiedBy>
  <cp:revision>3</cp:revision>
  <dcterms:created xsi:type="dcterms:W3CDTF">2026-04-22T02:36:00Z</dcterms:created>
  <dcterms:modified xsi:type="dcterms:W3CDTF">2026-04-24T07:34:00Z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2026-04-22T00:00:00Z</vt:filetime>
  </property>
  <property fmtid="{D5CDD505-2E9C-101B-9397-08002B2CF9AE}" pid="5" name="Producer">
    <vt:lpwstr>3-Heights(TM) PDF Security Shell 4.8.25.2 (http://www.pdf-tools.com)</vt:lpwstr>
  </property>
</Properties>
</file>